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58A43" w14:textId="77777777" w:rsidR="00092673" w:rsidRPr="00317A26" w:rsidRDefault="00092673" w:rsidP="00092673">
      <w:pPr>
        <w:spacing w:before="60" w:after="60" w:line="256" w:lineRule="auto"/>
        <w:jc w:val="center"/>
        <w:rPr>
          <w:rFonts w:ascii="Calibri" w:eastAsiaTheme="minorHAnsi" w:hAnsi="Calibri" w:cs="Calibri"/>
          <w:b/>
          <w:bCs/>
          <w:sz w:val="24"/>
          <w:szCs w:val="24"/>
        </w:rPr>
      </w:pPr>
      <w:r w:rsidRPr="00317A26">
        <w:rPr>
          <w:rFonts w:ascii="Calibri" w:eastAsiaTheme="minorHAnsi" w:hAnsi="Calibri" w:cs="Calibri"/>
          <w:b/>
          <w:bCs/>
          <w:sz w:val="24"/>
          <w:szCs w:val="24"/>
        </w:rPr>
        <w:t>Tiekėjų kvalifikacijos reikalavimai</w:t>
      </w:r>
    </w:p>
    <w:p w14:paraId="5446111E" w14:textId="77777777" w:rsidR="00092673" w:rsidRPr="00317A26" w:rsidRDefault="00092673" w:rsidP="00092673">
      <w:pPr>
        <w:spacing w:before="60" w:after="60" w:line="256" w:lineRule="auto"/>
        <w:rPr>
          <w:rFonts w:ascii="Calibri" w:eastAsiaTheme="minorHAnsi" w:hAnsi="Calibri" w:cs="Calibri"/>
          <w:b/>
          <w:bCs/>
        </w:rPr>
      </w:pPr>
    </w:p>
    <w:tbl>
      <w:tblPr>
        <w:tblStyle w:val="TableGrid3"/>
        <w:tblpPr w:leftFromText="180" w:rightFromText="180" w:horzAnchor="margin" w:tblpY="770"/>
        <w:tblW w:w="5000" w:type="pct"/>
        <w:tblLook w:val="04A0" w:firstRow="1" w:lastRow="0" w:firstColumn="1" w:lastColumn="0" w:noHBand="0" w:noVBand="1"/>
      </w:tblPr>
      <w:tblGrid>
        <w:gridCol w:w="1091"/>
        <w:gridCol w:w="3973"/>
        <w:gridCol w:w="4564"/>
      </w:tblGrid>
      <w:tr w:rsidR="00092673" w:rsidRPr="00317A26" w14:paraId="7A4F9DED" w14:textId="77777777" w:rsidTr="006C7929">
        <w:trPr>
          <w:cantSplit/>
          <w:tblHeader/>
        </w:trPr>
        <w:tc>
          <w:tcPr>
            <w:tcW w:w="567"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F0B9181" w14:textId="77777777" w:rsidR="00092673" w:rsidRPr="00317A26" w:rsidRDefault="00092673" w:rsidP="006C7929">
            <w:pPr>
              <w:spacing w:before="60" w:after="60"/>
              <w:jc w:val="center"/>
              <w:rPr>
                <w:rFonts w:ascii="Calibri" w:eastAsia="Calibri" w:hAnsi="Calibri" w:cs="Calibri"/>
                <w:b/>
                <w:bCs/>
              </w:rPr>
            </w:pPr>
            <w:r w:rsidRPr="00317A26">
              <w:rPr>
                <w:rFonts w:ascii="Calibri" w:eastAsia="Calibri" w:hAnsi="Calibri" w:cs="Calibri"/>
                <w:b/>
                <w:bCs/>
              </w:rPr>
              <w:t xml:space="preserve">Eil. </w:t>
            </w:r>
          </w:p>
          <w:p w14:paraId="19D9C108" w14:textId="77777777" w:rsidR="00092673" w:rsidRPr="00317A26" w:rsidRDefault="00092673" w:rsidP="006C7929">
            <w:pPr>
              <w:spacing w:before="60" w:after="60"/>
              <w:jc w:val="center"/>
              <w:rPr>
                <w:rFonts w:ascii="Calibri" w:hAnsi="Calibri" w:cs="Calibri"/>
                <w:b/>
                <w:bCs/>
              </w:rPr>
            </w:pPr>
            <w:r w:rsidRPr="00317A26">
              <w:rPr>
                <w:rFonts w:ascii="Calibri" w:eastAsia="Calibri" w:hAnsi="Calibri" w:cs="Calibri"/>
                <w:b/>
                <w:bCs/>
              </w:rPr>
              <w:t>Nr.</w:t>
            </w:r>
          </w:p>
        </w:tc>
        <w:tc>
          <w:tcPr>
            <w:tcW w:w="2063"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51CF081A" w14:textId="77777777" w:rsidR="00092673" w:rsidRPr="00317A26" w:rsidRDefault="00092673" w:rsidP="006C7929">
            <w:pPr>
              <w:spacing w:before="60" w:after="60"/>
              <w:jc w:val="center"/>
              <w:rPr>
                <w:rFonts w:ascii="Calibri" w:hAnsi="Calibri" w:cs="Calibri"/>
                <w:b/>
                <w:bCs/>
              </w:rPr>
            </w:pPr>
            <w:r w:rsidRPr="00317A26">
              <w:rPr>
                <w:rFonts w:ascii="Calibri" w:hAnsi="Calibri" w:cs="Calibri"/>
                <w:b/>
                <w:bCs/>
                <w:color w:val="000000"/>
              </w:rPr>
              <w:t>Kvalifikacijos reikalavimas</w:t>
            </w:r>
          </w:p>
        </w:tc>
        <w:tc>
          <w:tcPr>
            <w:tcW w:w="2370" w:type="pct"/>
            <w:tcBorders>
              <w:top w:val="single" w:sz="4" w:space="0" w:color="000000"/>
              <w:left w:val="single" w:sz="4" w:space="0" w:color="auto"/>
              <w:bottom w:val="single" w:sz="4" w:space="0" w:color="000000"/>
              <w:right w:val="single" w:sz="4" w:space="0" w:color="000000"/>
            </w:tcBorders>
            <w:shd w:val="clear" w:color="auto" w:fill="DEEAF6"/>
            <w:vAlign w:val="center"/>
          </w:tcPr>
          <w:p w14:paraId="0E76B021" w14:textId="77777777" w:rsidR="00092673" w:rsidRPr="00317A26" w:rsidRDefault="00092673" w:rsidP="006C7929">
            <w:pPr>
              <w:autoSpaceDE w:val="0"/>
              <w:autoSpaceDN w:val="0"/>
              <w:adjustRightInd w:val="0"/>
              <w:jc w:val="center"/>
              <w:rPr>
                <w:rFonts w:ascii="Calibri" w:hAnsi="Calibri" w:cs="Calibri"/>
                <w:b/>
                <w:bCs/>
                <w:color w:val="000000"/>
              </w:rPr>
            </w:pPr>
            <w:r w:rsidRPr="00317A26">
              <w:rPr>
                <w:rFonts w:ascii="Calibri" w:hAnsi="Calibri" w:cs="Calibri"/>
                <w:b/>
                <w:bCs/>
                <w:color w:val="000000"/>
              </w:rPr>
              <w:t>Atitiktį kvalifikaciniam reikalavimui įrodantys  dokumentai</w:t>
            </w:r>
          </w:p>
        </w:tc>
      </w:tr>
      <w:tr w:rsidR="00092673" w:rsidRPr="00317A26" w14:paraId="204765B6" w14:textId="77777777" w:rsidTr="006C7929">
        <w:tc>
          <w:tcPr>
            <w:tcW w:w="567" w:type="pct"/>
            <w:tcBorders>
              <w:top w:val="single" w:sz="4" w:space="0" w:color="000000"/>
              <w:left w:val="single" w:sz="4" w:space="0" w:color="000000"/>
              <w:bottom w:val="single" w:sz="4" w:space="0" w:color="000000"/>
              <w:right w:val="single" w:sz="4" w:space="0" w:color="000000"/>
            </w:tcBorders>
          </w:tcPr>
          <w:p w14:paraId="5B6A994A" w14:textId="77777777" w:rsidR="00092673" w:rsidRPr="00317A26" w:rsidRDefault="00092673" w:rsidP="006C7929">
            <w:pPr>
              <w:spacing w:before="60" w:after="60"/>
              <w:ind w:left="22"/>
              <w:jc w:val="center"/>
              <w:rPr>
                <w:rFonts w:ascii="Calibri" w:eastAsia="Calibri" w:hAnsi="Calibri" w:cs="Calibri"/>
                <w:b/>
                <w:bCs/>
              </w:rPr>
            </w:pPr>
            <w:r w:rsidRPr="00317A26">
              <w:rPr>
                <w:rFonts w:ascii="Calibri" w:eastAsia="Calibri" w:hAnsi="Calibri" w:cs="Calibri"/>
                <w:b/>
                <w:bCs/>
              </w:rPr>
              <w:t>1.</w:t>
            </w:r>
          </w:p>
        </w:tc>
        <w:tc>
          <w:tcPr>
            <w:tcW w:w="4433" w:type="pct"/>
            <w:gridSpan w:val="2"/>
            <w:tcBorders>
              <w:top w:val="single" w:sz="4" w:space="0" w:color="000000"/>
              <w:left w:val="single" w:sz="4" w:space="0" w:color="000000"/>
              <w:bottom w:val="single" w:sz="4" w:space="0" w:color="000000"/>
              <w:right w:val="single" w:sz="4" w:space="0" w:color="000000"/>
            </w:tcBorders>
          </w:tcPr>
          <w:p w14:paraId="23878008" w14:textId="77777777" w:rsidR="00092673" w:rsidRPr="00317A26" w:rsidRDefault="00092673" w:rsidP="006C7929">
            <w:pPr>
              <w:autoSpaceDE w:val="0"/>
              <w:autoSpaceDN w:val="0"/>
              <w:adjustRightInd w:val="0"/>
              <w:rPr>
                <w:rFonts w:ascii="Calibri" w:hAnsi="Calibri" w:cs="Calibri"/>
                <w:color w:val="000000"/>
              </w:rPr>
            </w:pPr>
            <w:r w:rsidRPr="00317A26">
              <w:rPr>
                <w:rFonts w:ascii="Calibri" w:hAnsi="Calibri" w:cs="Calibri"/>
                <w:b/>
                <w:bCs/>
                <w:color w:val="000000"/>
              </w:rPr>
              <w:t>Teisė verstis veikla</w:t>
            </w:r>
          </w:p>
        </w:tc>
      </w:tr>
      <w:tr w:rsidR="00092673" w:rsidRPr="00317A26" w14:paraId="2668C063" w14:textId="77777777" w:rsidTr="006C7929">
        <w:tc>
          <w:tcPr>
            <w:tcW w:w="567" w:type="pct"/>
            <w:tcBorders>
              <w:top w:val="single" w:sz="4" w:space="0" w:color="000000"/>
              <w:left w:val="single" w:sz="4" w:space="0" w:color="000000"/>
              <w:bottom w:val="single" w:sz="4" w:space="0" w:color="000000"/>
              <w:right w:val="single" w:sz="4" w:space="0" w:color="000000"/>
            </w:tcBorders>
          </w:tcPr>
          <w:p w14:paraId="6E15B06F" w14:textId="77777777" w:rsidR="00092673" w:rsidRPr="00317A26" w:rsidRDefault="00092673" w:rsidP="006C7929">
            <w:pPr>
              <w:spacing w:before="60" w:after="60"/>
              <w:ind w:left="22"/>
              <w:jc w:val="center"/>
              <w:rPr>
                <w:rFonts w:ascii="Calibri" w:eastAsia="Calibri" w:hAnsi="Calibri" w:cs="Calibri"/>
              </w:rPr>
            </w:pPr>
            <w:r w:rsidRPr="00317A26">
              <w:rPr>
                <w:rFonts w:ascii="Calibri" w:eastAsia="Calibri" w:hAnsi="Calibri" w:cs="Calibri"/>
              </w:rPr>
              <w:t>1.1.</w:t>
            </w:r>
          </w:p>
        </w:tc>
        <w:tc>
          <w:tcPr>
            <w:tcW w:w="2063" w:type="pct"/>
            <w:tcBorders>
              <w:top w:val="single" w:sz="4" w:space="0" w:color="000000"/>
              <w:left w:val="single" w:sz="4" w:space="0" w:color="000000"/>
              <w:bottom w:val="single" w:sz="4" w:space="0" w:color="000000"/>
              <w:right w:val="single" w:sz="4" w:space="0" w:color="auto"/>
            </w:tcBorders>
          </w:tcPr>
          <w:p w14:paraId="511E90CD" w14:textId="77777777" w:rsidR="00092673" w:rsidRPr="00317A26" w:rsidRDefault="00092673" w:rsidP="006C7929">
            <w:pPr>
              <w:autoSpaceDE w:val="0"/>
              <w:autoSpaceDN w:val="0"/>
              <w:adjustRightInd w:val="0"/>
              <w:jc w:val="both"/>
              <w:rPr>
                <w:rFonts w:ascii="Calibri" w:hAnsi="Calibri" w:cs="Calibri"/>
                <w:b/>
                <w:bCs/>
                <w:color w:val="000000"/>
              </w:rPr>
            </w:pPr>
            <w:r w:rsidRPr="00317A26">
              <w:rPr>
                <w:rFonts w:ascii="Calibri" w:hAnsi="Calibri" w:cs="Calibri"/>
                <w:bdr w:val="none" w:sz="0" w:space="0" w:color="auto" w:frame="1"/>
              </w:rPr>
              <w:t>Netaikoma</w:t>
            </w:r>
          </w:p>
        </w:tc>
        <w:tc>
          <w:tcPr>
            <w:tcW w:w="2370" w:type="pct"/>
            <w:tcBorders>
              <w:top w:val="single" w:sz="4" w:space="0" w:color="000000"/>
              <w:left w:val="single" w:sz="4" w:space="0" w:color="auto"/>
              <w:bottom w:val="single" w:sz="4" w:space="0" w:color="000000"/>
              <w:right w:val="single" w:sz="4" w:space="0" w:color="000000"/>
            </w:tcBorders>
          </w:tcPr>
          <w:p w14:paraId="1CA5F9B1" w14:textId="77777777" w:rsidR="00092673" w:rsidRPr="00317A26" w:rsidRDefault="00092673" w:rsidP="006C7929">
            <w:pPr>
              <w:autoSpaceDE w:val="0"/>
              <w:autoSpaceDN w:val="0"/>
              <w:adjustRightInd w:val="0"/>
              <w:rPr>
                <w:rFonts w:ascii="Calibri" w:hAnsi="Calibri" w:cs="Calibri"/>
                <w:color w:val="000000"/>
              </w:rPr>
            </w:pPr>
          </w:p>
        </w:tc>
      </w:tr>
      <w:tr w:rsidR="00092673" w:rsidRPr="00317A26" w14:paraId="47D6BD23" w14:textId="77777777" w:rsidTr="006C7929">
        <w:tc>
          <w:tcPr>
            <w:tcW w:w="567" w:type="pct"/>
            <w:tcBorders>
              <w:top w:val="single" w:sz="4" w:space="0" w:color="000000"/>
              <w:left w:val="single" w:sz="4" w:space="0" w:color="000000"/>
              <w:bottom w:val="single" w:sz="4" w:space="0" w:color="000000"/>
              <w:right w:val="single" w:sz="4" w:space="0" w:color="000000"/>
            </w:tcBorders>
          </w:tcPr>
          <w:p w14:paraId="1BA95B93" w14:textId="77777777" w:rsidR="00092673" w:rsidRPr="00317A26" w:rsidRDefault="00092673" w:rsidP="006C7929">
            <w:pPr>
              <w:spacing w:before="60" w:after="60"/>
              <w:jc w:val="center"/>
              <w:rPr>
                <w:rFonts w:ascii="Calibri" w:eastAsia="Calibri" w:hAnsi="Calibri" w:cs="Calibri"/>
                <w:b/>
                <w:bCs/>
              </w:rPr>
            </w:pPr>
            <w:r w:rsidRPr="00317A26">
              <w:rPr>
                <w:rFonts w:ascii="Calibri" w:eastAsia="Calibri" w:hAnsi="Calibri" w:cs="Calibri"/>
                <w:b/>
                <w:bCs/>
              </w:rPr>
              <w:t>2.</w:t>
            </w:r>
          </w:p>
        </w:tc>
        <w:tc>
          <w:tcPr>
            <w:tcW w:w="4433" w:type="pct"/>
            <w:gridSpan w:val="2"/>
            <w:tcBorders>
              <w:top w:val="single" w:sz="4" w:space="0" w:color="000000"/>
              <w:left w:val="single" w:sz="4" w:space="0" w:color="000000"/>
              <w:bottom w:val="single" w:sz="4" w:space="0" w:color="000000"/>
              <w:right w:val="single" w:sz="4" w:space="0" w:color="000000"/>
            </w:tcBorders>
          </w:tcPr>
          <w:p w14:paraId="4B2AE66D" w14:textId="77777777" w:rsidR="00092673" w:rsidRPr="00317A26" w:rsidRDefault="00092673" w:rsidP="006C7929">
            <w:pPr>
              <w:autoSpaceDE w:val="0"/>
              <w:autoSpaceDN w:val="0"/>
              <w:adjustRightInd w:val="0"/>
              <w:rPr>
                <w:rFonts w:ascii="Calibri" w:hAnsi="Calibri" w:cs="Calibri"/>
                <w:color w:val="000000"/>
              </w:rPr>
            </w:pPr>
            <w:r w:rsidRPr="00317A26">
              <w:rPr>
                <w:rFonts w:ascii="Calibri" w:hAnsi="Calibri" w:cs="Calibri"/>
                <w:b/>
                <w:bCs/>
                <w:color w:val="000000"/>
              </w:rPr>
              <w:t>Finansinis</w:t>
            </w:r>
            <w:r w:rsidRPr="00317A26">
              <w:rPr>
                <w:rFonts w:ascii="Calibri" w:hAnsi="Calibri" w:cs="Calibri"/>
                <w:color w:val="000000"/>
              </w:rPr>
              <w:t xml:space="preserve"> </w:t>
            </w:r>
            <w:r w:rsidRPr="00317A26">
              <w:rPr>
                <w:rFonts w:ascii="Calibri" w:hAnsi="Calibri" w:cs="Calibri"/>
                <w:b/>
                <w:bCs/>
                <w:color w:val="000000"/>
              </w:rPr>
              <w:t>ir ekonominis pajėgumas</w:t>
            </w:r>
          </w:p>
        </w:tc>
      </w:tr>
      <w:tr w:rsidR="00092673" w:rsidRPr="00317A26" w14:paraId="7859A9A8" w14:textId="77777777" w:rsidTr="006C7929">
        <w:tc>
          <w:tcPr>
            <w:tcW w:w="567" w:type="pct"/>
            <w:tcBorders>
              <w:top w:val="single" w:sz="4" w:space="0" w:color="000000"/>
              <w:left w:val="single" w:sz="4" w:space="0" w:color="000000"/>
              <w:bottom w:val="single" w:sz="4" w:space="0" w:color="000000"/>
              <w:right w:val="single" w:sz="4" w:space="0" w:color="000000"/>
            </w:tcBorders>
          </w:tcPr>
          <w:p w14:paraId="1422C3E1" w14:textId="77777777" w:rsidR="00092673" w:rsidRPr="00317A26" w:rsidRDefault="00092673" w:rsidP="006C7929">
            <w:pPr>
              <w:spacing w:before="60" w:after="60"/>
              <w:ind w:left="22"/>
              <w:contextualSpacing/>
              <w:jc w:val="center"/>
              <w:rPr>
                <w:rFonts w:ascii="Calibri" w:eastAsia="Calibri" w:hAnsi="Calibri" w:cs="Calibri"/>
              </w:rPr>
            </w:pPr>
            <w:r w:rsidRPr="00317A26">
              <w:rPr>
                <w:rFonts w:ascii="Calibri" w:eastAsia="Calibri" w:hAnsi="Calibri" w:cs="Calibri"/>
              </w:rPr>
              <w:t>2.1.</w:t>
            </w:r>
          </w:p>
        </w:tc>
        <w:tc>
          <w:tcPr>
            <w:tcW w:w="2063" w:type="pct"/>
            <w:tcBorders>
              <w:top w:val="single" w:sz="4" w:space="0" w:color="000000"/>
              <w:left w:val="single" w:sz="4" w:space="0" w:color="000000"/>
              <w:bottom w:val="single" w:sz="4" w:space="0" w:color="000000"/>
              <w:right w:val="single" w:sz="4" w:space="0" w:color="auto"/>
            </w:tcBorders>
          </w:tcPr>
          <w:p w14:paraId="14C15240" w14:textId="77777777" w:rsidR="00092673" w:rsidRPr="00317A26" w:rsidRDefault="00092673" w:rsidP="006C7929">
            <w:pPr>
              <w:autoSpaceDE w:val="0"/>
              <w:autoSpaceDN w:val="0"/>
              <w:adjustRightInd w:val="0"/>
              <w:rPr>
                <w:rFonts w:ascii="Calibri" w:hAnsi="Calibri" w:cs="Calibri"/>
              </w:rPr>
            </w:pPr>
            <w:r w:rsidRPr="00317A26">
              <w:rPr>
                <w:rFonts w:ascii="Calibri" w:hAnsi="Calibri" w:cs="Calibri"/>
              </w:rPr>
              <w:t>Netaikoma</w:t>
            </w:r>
          </w:p>
        </w:tc>
        <w:tc>
          <w:tcPr>
            <w:tcW w:w="2370" w:type="pct"/>
            <w:tcBorders>
              <w:top w:val="single" w:sz="4" w:space="0" w:color="000000"/>
              <w:left w:val="single" w:sz="4" w:space="0" w:color="auto"/>
              <w:bottom w:val="single" w:sz="4" w:space="0" w:color="000000"/>
              <w:right w:val="single" w:sz="4" w:space="0" w:color="000000"/>
            </w:tcBorders>
          </w:tcPr>
          <w:p w14:paraId="577D2DFA" w14:textId="77777777" w:rsidR="00092673" w:rsidRPr="00317A26" w:rsidRDefault="00092673" w:rsidP="006C7929">
            <w:pPr>
              <w:autoSpaceDE w:val="0"/>
              <w:autoSpaceDN w:val="0"/>
              <w:adjustRightInd w:val="0"/>
              <w:rPr>
                <w:rFonts w:ascii="Calibri" w:hAnsi="Calibri" w:cs="Calibri"/>
                <w:color w:val="000000"/>
              </w:rPr>
            </w:pPr>
          </w:p>
        </w:tc>
      </w:tr>
      <w:tr w:rsidR="00092673" w:rsidRPr="00317A26" w14:paraId="7ECA53A4" w14:textId="77777777" w:rsidTr="006C7929">
        <w:tc>
          <w:tcPr>
            <w:tcW w:w="567" w:type="pct"/>
            <w:tcBorders>
              <w:top w:val="single" w:sz="4" w:space="0" w:color="000000"/>
              <w:left w:val="single" w:sz="4" w:space="0" w:color="000000"/>
              <w:bottom w:val="single" w:sz="4" w:space="0" w:color="000000"/>
              <w:right w:val="single" w:sz="4" w:space="0" w:color="000000"/>
            </w:tcBorders>
          </w:tcPr>
          <w:p w14:paraId="22CE8A12" w14:textId="77777777" w:rsidR="00092673" w:rsidRPr="00317A26" w:rsidRDefault="00092673" w:rsidP="006C7929">
            <w:pPr>
              <w:spacing w:before="60" w:after="60"/>
              <w:ind w:left="22"/>
              <w:jc w:val="center"/>
              <w:rPr>
                <w:rFonts w:ascii="Calibri" w:eastAsia="Calibri" w:hAnsi="Calibri" w:cs="Calibri"/>
                <w:b/>
                <w:bCs/>
              </w:rPr>
            </w:pPr>
            <w:r w:rsidRPr="00317A26">
              <w:rPr>
                <w:rFonts w:ascii="Calibri" w:eastAsia="Calibri" w:hAnsi="Calibri" w:cs="Calibri"/>
                <w:b/>
                <w:bCs/>
              </w:rPr>
              <w:t>3.</w:t>
            </w:r>
          </w:p>
        </w:tc>
        <w:tc>
          <w:tcPr>
            <w:tcW w:w="4433" w:type="pct"/>
            <w:gridSpan w:val="2"/>
            <w:tcBorders>
              <w:top w:val="single" w:sz="4" w:space="0" w:color="000000"/>
              <w:left w:val="single" w:sz="4" w:space="0" w:color="000000"/>
              <w:bottom w:val="single" w:sz="4" w:space="0" w:color="000000"/>
              <w:right w:val="single" w:sz="4" w:space="0" w:color="000000"/>
            </w:tcBorders>
          </w:tcPr>
          <w:p w14:paraId="689387B7" w14:textId="77777777" w:rsidR="00092673" w:rsidRPr="00317A26" w:rsidRDefault="00092673" w:rsidP="006C7929">
            <w:pPr>
              <w:autoSpaceDE w:val="0"/>
              <w:autoSpaceDN w:val="0"/>
              <w:adjustRightInd w:val="0"/>
              <w:rPr>
                <w:rFonts w:ascii="Calibri" w:hAnsi="Calibri" w:cs="Calibri"/>
                <w:color w:val="000000"/>
              </w:rPr>
            </w:pPr>
            <w:r w:rsidRPr="00317A26">
              <w:rPr>
                <w:rFonts w:ascii="Calibri" w:hAnsi="Calibri" w:cs="Calibri"/>
                <w:b/>
                <w:bCs/>
                <w:color w:val="000000"/>
              </w:rPr>
              <w:t>Techninis ir profesinis pajėgumas</w:t>
            </w:r>
          </w:p>
        </w:tc>
      </w:tr>
      <w:tr w:rsidR="00092673" w:rsidRPr="00317A26" w14:paraId="74112D12" w14:textId="77777777" w:rsidTr="006C7929">
        <w:trPr>
          <w:trHeight w:val="70"/>
        </w:trPr>
        <w:tc>
          <w:tcPr>
            <w:tcW w:w="567" w:type="pct"/>
            <w:tcBorders>
              <w:top w:val="single" w:sz="4" w:space="0" w:color="000000"/>
              <w:left w:val="single" w:sz="4" w:space="0" w:color="000000"/>
              <w:bottom w:val="single" w:sz="4" w:space="0" w:color="000000"/>
              <w:right w:val="single" w:sz="4" w:space="0" w:color="000000"/>
            </w:tcBorders>
          </w:tcPr>
          <w:p w14:paraId="32F7A474" w14:textId="77777777" w:rsidR="00092673" w:rsidRPr="00317A26" w:rsidRDefault="00092673" w:rsidP="006C7929">
            <w:pPr>
              <w:jc w:val="center"/>
              <w:rPr>
                <w:rFonts w:ascii="Calibri" w:eastAsia="Calibri" w:hAnsi="Calibri" w:cs="Calibri"/>
              </w:rPr>
            </w:pPr>
            <w:r w:rsidRPr="00317A26">
              <w:rPr>
                <w:rFonts w:ascii="Calibri" w:eastAsia="Calibri" w:hAnsi="Calibri" w:cs="Calibri"/>
              </w:rPr>
              <w:t>3.1</w:t>
            </w:r>
          </w:p>
        </w:tc>
        <w:tc>
          <w:tcPr>
            <w:tcW w:w="2063" w:type="pct"/>
            <w:tcBorders>
              <w:top w:val="single" w:sz="4" w:space="0" w:color="000000"/>
              <w:left w:val="single" w:sz="4" w:space="0" w:color="000000"/>
              <w:bottom w:val="single" w:sz="4" w:space="0" w:color="000000"/>
              <w:right w:val="single" w:sz="4" w:space="0" w:color="auto"/>
            </w:tcBorders>
          </w:tcPr>
          <w:p w14:paraId="616CC2F1" w14:textId="77777777" w:rsidR="00092673" w:rsidRPr="00317A26" w:rsidRDefault="00092673" w:rsidP="006C7929">
            <w:pPr>
              <w:spacing w:line="259" w:lineRule="auto"/>
              <w:jc w:val="both"/>
              <w:rPr>
                <w:rFonts w:ascii="Calibri" w:eastAsia="Aptos" w:hAnsi="Calibri" w:cs="Calibri"/>
                <w:kern w:val="2"/>
                <w:lang w:eastAsia="en-US"/>
                <w14:ligatures w14:val="standardContextual"/>
              </w:rPr>
            </w:pPr>
            <w:r w:rsidRPr="00317A26">
              <w:rPr>
                <w:rFonts w:ascii="Calibri" w:eastAsia="Aptos" w:hAnsi="Calibri" w:cs="Calibri"/>
                <w:kern w:val="2"/>
                <w:lang w:eastAsia="en-US"/>
                <w14:ligatures w14:val="standardContextual"/>
              </w:rPr>
              <w:t>Tiekėjo vadovaujančių specialistų ir asmenų, atsakingų už sutarties vykdymą, kvalifikacija.</w:t>
            </w:r>
          </w:p>
          <w:p w14:paraId="07ABB253" w14:textId="77777777" w:rsidR="00317A26" w:rsidRDefault="00092673" w:rsidP="00317A26">
            <w:pPr>
              <w:spacing w:line="259" w:lineRule="auto"/>
              <w:jc w:val="both"/>
              <w:rPr>
                <w:rFonts w:ascii="Calibri" w:eastAsia="Aptos" w:hAnsi="Calibri" w:cs="Calibri"/>
                <w:kern w:val="2"/>
                <w:lang w:eastAsia="en-US"/>
                <w14:ligatures w14:val="standardContextual"/>
              </w:rPr>
            </w:pPr>
            <w:r w:rsidRPr="00317A26">
              <w:rPr>
                <w:rFonts w:ascii="Calibri" w:eastAsia="Aptos" w:hAnsi="Calibri" w:cs="Calibri"/>
                <w:kern w:val="2"/>
                <w:lang w:eastAsia="en-US"/>
                <w14:ligatures w14:val="standardContextual"/>
              </w:rPr>
              <w:t>Tiekėjas privalo paskirti specialistus, kurie atitinka kvalifikacijos reikalavimus</w:t>
            </w:r>
            <w:r w:rsidR="00317A26" w:rsidRPr="00317A26">
              <w:rPr>
                <w:rFonts w:ascii="Calibri" w:eastAsia="Aptos" w:hAnsi="Calibri" w:cs="Calibri"/>
                <w:kern w:val="2"/>
                <w:lang w:eastAsia="en-US"/>
                <w14:ligatures w14:val="standardContextual"/>
              </w:rPr>
              <w:t>:</w:t>
            </w:r>
            <w:r w:rsidRPr="00317A26">
              <w:rPr>
                <w:rFonts w:ascii="Calibri" w:eastAsia="Aptos" w:hAnsi="Calibri" w:cs="Calibri"/>
                <w:kern w:val="2"/>
                <w:lang w:eastAsia="en-US"/>
                <w14:ligatures w14:val="standardContextual"/>
              </w:rPr>
              <w:t xml:space="preserve"> </w:t>
            </w:r>
          </w:p>
          <w:p w14:paraId="0E1CE472" w14:textId="723C202F" w:rsidR="00317A26" w:rsidRPr="00317A26" w:rsidRDefault="00092673" w:rsidP="00317A26">
            <w:pPr>
              <w:spacing w:line="259" w:lineRule="auto"/>
              <w:jc w:val="both"/>
              <w:rPr>
                <w:rFonts w:ascii="Calibri" w:eastAsia="Aptos" w:hAnsi="Calibri" w:cs="Calibri"/>
                <w:b/>
                <w:bCs/>
                <w:color w:val="000000"/>
                <w:kern w:val="2"/>
                <w:lang w:eastAsia="en-US"/>
                <w14:ligatures w14:val="standardContextual"/>
              </w:rPr>
            </w:pPr>
            <w:r w:rsidRPr="00317A26">
              <w:rPr>
                <w:rFonts w:ascii="Calibri" w:eastAsia="Calibri" w:hAnsi="Calibri" w:cs="Calibri"/>
                <w:b/>
                <w:bCs/>
                <w:kern w:val="2"/>
                <w:lang w:eastAsia="en-US"/>
                <w14:ligatures w14:val="standardContextual"/>
              </w:rPr>
              <w:t>ne mažiau kaip 1 (vieną) specialistą</w:t>
            </w:r>
            <w:r w:rsidR="00317A26" w:rsidRPr="00317A26">
              <w:rPr>
                <w:rFonts w:ascii="Calibri" w:eastAsia="Calibri" w:hAnsi="Calibri" w:cs="Calibri"/>
                <w:b/>
                <w:bCs/>
                <w:kern w:val="2"/>
                <w:lang w:eastAsia="en-US"/>
                <w14:ligatures w14:val="standardContextual"/>
              </w:rPr>
              <w:t xml:space="preserve"> </w:t>
            </w:r>
            <w:r w:rsidR="00317A26" w:rsidRPr="00317A26">
              <w:rPr>
                <w:rFonts w:ascii="Calibri" w:eastAsia="Times New Roman" w:hAnsi="Calibri" w:cs="Calibri"/>
                <w:b/>
                <w:bCs/>
                <w:lang w:eastAsia="en-US"/>
              </w:rPr>
              <w:t>kuris</w:t>
            </w:r>
            <w:r w:rsidR="00317A26" w:rsidRPr="00317A26">
              <w:rPr>
                <w:rFonts w:ascii="Calibri" w:eastAsia="Times New Roman" w:hAnsi="Calibri" w:cs="Calibri"/>
                <w:b/>
                <w:bCs/>
                <w:lang w:eastAsia="en-US"/>
              </w:rPr>
              <w:t xml:space="preserve"> </w:t>
            </w:r>
            <w:r w:rsidR="00317A26" w:rsidRPr="00317A26">
              <w:rPr>
                <w:rFonts w:ascii="Calibri" w:eastAsia="Times New Roman" w:hAnsi="Calibri" w:cs="Calibri"/>
                <w:b/>
                <w:bCs/>
                <w:lang w:eastAsia="en-US"/>
              </w:rPr>
              <w:t xml:space="preserve">turi ne trumpesnę kaip </w:t>
            </w:r>
            <w:r w:rsidR="00317A26" w:rsidRPr="00317A26">
              <w:rPr>
                <w:rFonts w:ascii="Calibri" w:eastAsia="Times New Roman" w:hAnsi="Calibri" w:cs="Calibri"/>
                <w:b/>
                <w:bCs/>
                <w:lang w:eastAsia="en-US"/>
              </w:rPr>
              <w:t>1 (vienų)</w:t>
            </w:r>
            <w:r w:rsidR="00317A26" w:rsidRPr="00317A26">
              <w:rPr>
                <w:rFonts w:ascii="Calibri" w:eastAsia="Times New Roman" w:hAnsi="Calibri" w:cs="Calibri"/>
                <w:b/>
                <w:bCs/>
                <w:lang w:eastAsia="en-US"/>
              </w:rPr>
              <w:t xml:space="preserve"> metų darbo patirtį informacinių sistemų programavimo srityje</w:t>
            </w:r>
            <w:r w:rsidR="00317A26" w:rsidRPr="00317A26">
              <w:rPr>
                <w:rFonts w:ascii="Calibri" w:eastAsia="Times New Roman" w:hAnsi="Calibri" w:cs="Calibri"/>
                <w:b/>
                <w:bCs/>
                <w:lang w:eastAsia="en-US"/>
              </w:rPr>
              <w:t>.</w:t>
            </w:r>
          </w:p>
          <w:p w14:paraId="10F3DA47" w14:textId="77777777" w:rsidR="00317A26" w:rsidRPr="00317A26" w:rsidRDefault="00317A26" w:rsidP="00317A26">
            <w:pPr>
              <w:spacing w:line="320" w:lineRule="atLeast"/>
              <w:jc w:val="both"/>
              <w:rPr>
                <w:rFonts w:ascii="Calibri" w:eastAsia="Times New Roman" w:hAnsi="Calibri" w:cs="Calibri"/>
                <w:lang w:eastAsia="en-US"/>
              </w:rPr>
            </w:pPr>
          </w:p>
          <w:p w14:paraId="4260F589" w14:textId="77777777" w:rsidR="00092673" w:rsidRPr="00317A26" w:rsidRDefault="00092673" w:rsidP="006C7929">
            <w:pPr>
              <w:spacing w:line="259" w:lineRule="auto"/>
              <w:rPr>
                <w:rFonts w:ascii="Calibri" w:eastAsia="Aptos" w:hAnsi="Calibri" w:cs="Calibri"/>
                <w:i/>
                <w:kern w:val="2"/>
                <w:u w:val="single"/>
                <w:lang w:eastAsia="en-US"/>
                <w14:ligatures w14:val="standardContextual"/>
              </w:rPr>
            </w:pPr>
            <w:r w:rsidRPr="00317A26">
              <w:rPr>
                <w:rFonts w:ascii="Calibri" w:eastAsia="Aptos" w:hAnsi="Calibri" w:cs="Calibri"/>
                <w:i/>
                <w:kern w:val="2"/>
                <w:u w:val="single"/>
                <w:lang w:eastAsia="en-US"/>
                <w14:ligatures w14:val="standardContextual"/>
              </w:rPr>
              <w:t>Pastabos:</w:t>
            </w:r>
          </w:p>
          <w:p w14:paraId="69A8C0F6" w14:textId="557D0095" w:rsidR="00092673" w:rsidRPr="00317A26" w:rsidRDefault="00092673" w:rsidP="00317A26">
            <w:pPr>
              <w:spacing w:line="259" w:lineRule="auto"/>
              <w:jc w:val="both"/>
              <w:rPr>
                <w:rFonts w:ascii="Calibri" w:eastAsia="Aptos" w:hAnsi="Calibri" w:cs="Calibri"/>
                <w:i/>
                <w:kern w:val="2"/>
                <w:lang w:eastAsia="en-US"/>
                <w14:ligatures w14:val="standardContextual"/>
              </w:rPr>
            </w:pPr>
            <w:r w:rsidRPr="00317A26">
              <w:rPr>
                <w:rFonts w:ascii="Calibri" w:eastAsia="Aptos" w:hAnsi="Calibri" w:cs="Calibri"/>
                <w:i/>
                <w:kern w:val="2"/>
                <w:lang w:eastAsia="en-US"/>
                <w14:ligatures w14:val="standardContextual"/>
              </w:rPr>
              <w:t>1) Reikalaujamą kvalifikaciją (patirtį) specialistas (-ai) privalo būti įgijęs (-ę) iki pasiūlymų pateikimo termino pabaigos.</w:t>
            </w:r>
            <w:r w:rsidRPr="00317A26">
              <w:rPr>
                <w:rFonts w:ascii="Calibri" w:eastAsia="Aptos" w:hAnsi="Calibri" w:cs="Calibri"/>
                <w:i/>
                <w:color w:val="000000"/>
                <w:kern w:val="2"/>
                <w:lang w:eastAsia="en-US"/>
                <w14:ligatures w14:val="standardContextual"/>
              </w:rPr>
              <w:t xml:space="preserve"> </w:t>
            </w:r>
          </w:p>
          <w:p w14:paraId="4AB85F27" w14:textId="77777777" w:rsidR="00317A26" w:rsidRDefault="00317A26" w:rsidP="006C7929">
            <w:pPr>
              <w:jc w:val="both"/>
              <w:rPr>
                <w:rFonts w:ascii="Calibri" w:hAnsi="Calibri" w:cs="Calibri"/>
                <w:i/>
                <w:color w:val="000000"/>
              </w:rPr>
            </w:pPr>
            <w:r w:rsidRPr="00317A26">
              <w:rPr>
                <w:rFonts w:ascii="Calibri" w:eastAsia="Aptos" w:hAnsi="Calibri" w:cs="Calibri"/>
                <w:i/>
                <w:kern w:val="2"/>
                <w:lang w:eastAsia="en-US"/>
                <w14:ligatures w14:val="standardContextual"/>
              </w:rPr>
              <w:t>2</w:t>
            </w:r>
            <w:r w:rsidR="00092673" w:rsidRPr="00317A26">
              <w:rPr>
                <w:rFonts w:ascii="Calibri" w:eastAsia="Aptos" w:hAnsi="Calibri" w:cs="Calibri"/>
                <w:i/>
                <w:kern w:val="2"/>
                <w:lang w:eastAsia="en-US"/>
                <w14:ligatures w14:val="standardContextual"/>
              </w:rPr>
              <w:t>) Tiekėjas privalo paskirti reikiamą skaičių specialistų, kad užtikrintų tinkamą sutarties vykdymą.</w:t>
            </w:r>
            <w:r w:rsidR="00092673" w:rsidRPr="00317A26">
              <w:rPr>
                <w:rFonts w:ascii="Calibri" w:eastAsia="Aptos" w:hAnsi="Calibri" w:cs="Calibri"/>
                <w:i/>
                <w:color w:val="000000"/>
                <w:kern w:val="2"/>
                <w:lang w:eastAsia="en-US"/>
                <w14:ligatures w14:val="standardContextual"/>
              </w:rPr>
              <w:t xml:space="preserve"> </w:t>
            </w:r>
          </w:p>
          <w:p w14:paraId="4B539C87" w14:textId="56300039" w:rsidR="00092673" w:rsidRPr="00317A26" w:rsidRDefault="00317A26" w:rsidP="006C7929">
            <w:pPr>
              <w:jc w:val="both"/>
              <w:rPr>
                <w:rFonts w:ascii="Calibri" w:hAnsi="Calibri" w:cs="Calibri"/>
                <w:i/>
                <w:iCs/>
              </w:rPr>
            </w:pPr>
            <w:r>
              <w:rPr>
                <w:rFonts w:ascii="Calibri" w:hAnsi="Calibri" w:cs="Calibri"/>
                <w:i/>
                <w:color w:val="000000"/>
              </w:rPr>
              <w:t xml:space="preserve">3) </w:t>
            </w:r>
            <w:r w:rsidR="00092673" w:rsidRPr="00317A26">
              <w:rPr>
                <w:rFonts w:ascii="Calibri" w:hAnsi="Calibri" w:cs="Calibri"/>
                <w:i/>
                <w:iCs/>
              </w:rPr>
              <w:t>Specialisto patirtis skaičiuojama sumuojant laikotarpius (metus, mėnesius) (tuo pačiu laikotarpiu įgyta patirtis nėra sumuojama).</w:t>
            </w:r>
          </w:p>
          <w:p w14:paraId="61A8CF31" w14:textId="3AF63A74" w:rsidR="00092673" w:rsidRPr="00317A26" w:rsidRDefault="00317A26" w:rsidP="006C7929">
            <w:pPr>
              <w:jc w:val="both"/>
              <w:rPr>
                <w:rFonts w:ascii="Calibri" w:hAnsi="Calibri" w:cs="Calibri"/>
                <w:i/>
                <w:iCs/>
              </w:rPr>
            </w:pPr>
            <w:r>
              <w:rPr>
                <w:rFonts w:ascii="Calibri" w:hAnsi="Calibri" w:cs="Calibri"/>
                <w:i/>
                <w:iCs/>
              </w:rPr>
              <w:t>4</w:t>
            </w:r>
            <w:r w:rsidR="00092673" w:rsidRPr="00317A26">
              <w:rPr>
                <w:rFonts w:ascii="Calibri" w:hAnsi="Calibri" w:cs="Calibri"/>
                <w:i/>
                <w:iCs/>
              </w:rPr>
              <w:t>) Perkančioji organizacija pasilieka teisę prašyti tiekėjo pagrįsti siūlomų specialistų patirtį, pateikiant užsakovo (ar darbdavio, jei paslaugos buvo teiktos vykdant darbo funkcijas) atsiliepimus (pažymas) ar kitus patirtį patvirtinančius dokumentus. Perkančioji organizacija taip pat pasilieka teisę be išankstinio įspėjimo susisiekti su tiekėjo nurodytais užsakovo (ar darbdavio) atstovais dėl pateiktos informacijos patikslinimo</w:t>
            </w:r>
          </w:p>
        </w:tc>
        <w:tc>
          <w:tcPr>
            <w:tcW w:w="2370" w:type="pct"/>
            <w:tcBorders>
              <w:top w:val="single" w:sz="4" w:space="0" w:color="000000"/>
              <w:left w:val="single" w:sz="4" w:space="0" w:color="auto"/>
              <w:bottom w:val="single" w:sz="4" w:space="0" w:color="000000"/>
              <w:right w:val="single" w:sz="4" w:space="0" w:color="000000"/>
            </w:tcBorders>
          </w:tcPr>
          <w:p w14:paraId="24217713" w14:textId="77777777" w:rsidR="00092673" w:rsidRPr="00317A26" w:rsidRDefault="00092673" w:rsidP="006C7929">
            <w:pPr>
              <w:jc w:val="both"/>
              <w:rPr>
                <w:rFonts w:ascii="Calibri" w:hAnsi="Calibri" w:cs="Calibri"/>
              </w:rPr>
            </w:pPr>
            <w:r w:rsidRPr="00317A26">
              <w:rPr>
                <w:rFonts w:ascii="Calibri" w:hAnsi="Calibri" w:cs="Calibri"/>
              </w:rPr>
              <w:t>Pateikiama:</w:t>
            </w:r>
          </w:p>
          <w:p w14:paraId="0696337F" w14:textId="77777777" w:rsidR="00317A26" w:rsidRPr="00317A26" w:rsidRDefault="00092673" w:rsidP="006C7929">
            <w:pPr>
              <w:spacing w:line="259" w:lineRule="auto"/>
              <w:jc w:val="both"/>
              <w:rPr>
                <w:rFonts w:ascii="Calibri" w:hAnsi="Calibri" w:cs="Calibri"/>
                <w:b/>
                <w:bCs/>
                <w:iCs/>
                <w:color w:val="000000"/>
              </w:rPr>
            </w:pPr>
            <w:r w:rsidRPr="00317A26">
              <w:rPr>
                <w:rFonts w:ascii="Calibri" w:hAnsi="Calibri" w:cs="Calibri"/>
              </w:rPr>
              <w:t xml:space="preserve">1) Specialistų, atsakingų už sutarties vykdymą, sąrašas (parengtas pagal specialiųjų pirkimo sąlygų </w:t>
            </w:r>
            <w:r w:rsidR="00317A26" w:rsidRPr="00317A26">
              <w:rPr>
                <w:rFonts w:ascii="Calibri" w:hAnsi="Calibri" w:cs="Calibri"/>
              </w:rPr>
              <w:t>..</w:t>
            </w:r>
            <w:r w:rsidRPr="00317A26">
              <w:rPr>
                <w:rFonts w:ascii="Calibri" w:hAnsi="Calibri" w:cs="Calibri"/>
              </w:rPr>
              <w:t xml:space="preserve"> priedą „Tiekėjo specialistų, atsakingų už sutarties vykdymą sąrašas“), pateiktas elektroninėje formoje, nurodant  siūlomo (-ų) specialisto (-ų) vardą, pavardę,  dabartinės darbovietės pavadinimą,</w:t>
            </w:r>
            <w:r w:rsidRPr="00317A26">
              <w:rPr>
                <w:rFonts w:ascii="Calibri" w:hAnsi="Calibri" w:cs="Calibri"/>
                <w:color w:val="000000"/>
                <w:spacing w:val="-2"/>
              </w:rPr>
              <w:t xml:space="preserve"> darbo patirtį metais, mėnesiais,</w:t>
            </w:r>
            <w:r w:rsidR="00317A26" w:rsidRPr="00317A26">
              <w:rPr>
                <w:rFonts w:ascii="Calibri" w:hAnsi="Calibri" w:cs="Calibri"/>
                <w:color w:val="000000"/>
                <w:spacing w:val="-2"/>
              </w:rPr>
              <w:t xml:space="preserve"> </w:t>
            </w:r>
            <w:r w:rsidR="00317A26" w:rsidRPr="00317A26">
              <w:rPr>
                <w:rFonts w:ascii="Calibri" w:eastAsia="Calibri" w:hAnsi="Calibri" w:cs="Calibri"/>
                <w:lang w:eastAsia="en-US"/>
              </w:rPr>
              <w:t>apibūdinant vykdytus projektus, sutartis, nurodant juose siūlomo specialisto atliktus darbus</w:t>
            </w:r>
            <w:r w:rsidR="00317A26" w:rsidRPr="00317A26">
              <w:rPr>
                <w:rFonts w:ascii="Calibri" w:eastAsia="Calibri" w:hAnsi="Calibri" w:cs="Calibri"/>
                <w:lang w:eastAsia="en-US"/>
              </w:rPr>
              <w:t xml:space="preserve"> </w:t>
            </w:r>
            <w:r w:rsidR="00317A26" w:rsidRPr="00317A26">
              <w:rPr>
                <w:rFonts w:ascii="Calibri" w:eastAsia="Calibri" w:hAnsi="Calibri" w:cs="Calibri"/>
                <w:lang w:eastAsia="en-US"/>
              </w:rPr>
              <w:t>/</w:t>
            </w:r>
            <w:r w:rsidR="00317A26" w:rsidRPr="00317A26">
              <w:rPr>
                <w:rFonts w:ascii="Calibri" w:eastAsia="Calibri" w:hAnsi="Calibri" w:cs="Calibri"/>
                <w:lang w:eastAsia="en-US"/>
              </w:rPr>
              <w:t xml:space="preserve"> </w:t>
            </w:r>
            <w:r w:rsidR="00317A26" w:rsidRPr="00317A26">
              <w:rPr>
                <w:rFonts w:ascii="Calibri" w:eastAsia="Calibri" w:hAnsi="Calibri" w:cs="Calibri"/>
                <w:lang w:eastAsia="en-US"/>
              </w:rPr>
              <w:t>suteiktas paslaugas (jei patirtis įgyta dirbant kitoje darbovietėje – jas nurodyti)</w:t>
            </w:r>
            <w:r w:rsidR="00317A26" w:rsidRPr="00317A26">
              <w:rPr>
                <w:rFonts w:ascii="Calibri" w:hAnsi="Calibri" w:cs="Calibri"/>
              </w:rPr>
              <w:t xml:space="preserve">. </w:t>
            </w:r>
            <w:r w:rsidRPr="00317A26">
              <w:rPr>
                <w:rFonts w:ascii="Calibri" w:hAnsi="Calibri" w:cs="Calibri"/>
                <w:b/>
                <w:bCs/>
                <w:iCs/>
                <w:lang w:eastAsia="zh-CN"/>
              </w:rPr>
              <w:t xml:space="preserve">Aprašyme </w:t>
            </w:r>
            <w:r w:rsidRPr="00317A26">
              <w:rPr>
                <w:rFonts w:ascii="Calibri" w:hAnsi="Calibri" w:cs="Calibri"/>
                <w:b/>
                <w:bCs/>
                <w:iCs/>
                <w:color w:val="000000"/>
              </w:rPr>
              <w:t>patirties duomenys turi būti nurodomi taip, kad iš jų būtų galima nustatyti atitiktį reikalaujamai patirčiai.</w:t>
            </w:r>
          </w:p>
          <w:p w14:paraId="46AF21F8" w14:textId="77777777" w:rsidR="00317A26" w:rsidRPr="00317A26" w:rsidRDefault="00317A26" w:rsidP="006C7929">
            <w:pPr>
              <w:spacing w:line="259" w:lineRule="auto"/>
              <w:jc w:val="both"/>
              <w:rPr>
                <w:rFonts w:ascii="Calibri" w:hAnsi="Calibri" w:cs="Calibri"/>
                <w:b/>
                <w:bCs/>
                <w:iCs/>
              </w:rPr>
            </w:pPr>
          </w:p>
          <w:p w14:paraId="73EADBE4" w14:textId="4B4239C5" w:rsidR="00092673" w:rsidRPr="00317A26" w:rsidRDefault="00317A26" w:rsidP="006C7929">
            <w:pPr>
              <w:spacing w:line="259" w:lineRule="auto"/>
              <w:jc w:val="both"/>
              <w:rPr>
                <w:rFonts w:ascii="Calibri" w:hAnsi="Calibri" w:cs="Calibri"/>
                <w:color w:val="000000"/>
                <w:spacing w:val="-2"/>
              </w:rPr>
            </w:pPr>
            <w:r w:rsidRPr="00317A26">
              <w:rPr>
                <w:rFonts w:ascii="Calibri" w:hAnsi="Calibri" w:cs="Calibri"/>
              </w:rPr>
              <w:t>2</w:t>
            </w:r>
            <w:r w:rsidR="00092673" w:rsidRPr="00317A26">
              <w:rPr>
                <w:rFonts w:ascii="Calibri" w:hAnsi="Calibri" w:cs="Calibri"/>
              </w:rPr>
              <w:t xml:space="preserve">) Specialisto – </w:t>
            </w:r>
            <w:proofErr w:type="spellStart"/>
            <w:r w:rsidR="00092673" w:rsidRPr="00317A26">
              <w:rPr>
                <w:rFonts w:ascii="Calibri" w:hAnsi="Calibri" w:cs="Calibri"/>
              </w:rPr>
              <w:t>kvazisubtiekėjo</w:t>
            </w:r>
            <w:proofErr w:type="spellEnd"/>
            <w:r w:rsidR="00092673" w:rsidRPr="00317A26">
              <w:rPr>
                <w:rFonts w:ascii="Calibri" w:hAnsi="Calibri" w:cs="Calibri"/>
              </w:rPr>
              <w:t xml:space="preserve"> </w:t>
            </w:r>
            <w:r w:rsidR="00092673" w:rsidRPr="00317A26">
              <w:rPr>
                <w:rFonts w:ascii="Calibri" w:hAnsi="Calibri" w:cs="Calibri"/>
                <w:b/>
                <w:bCs/>
              </w:rPr>
              <w:t>sutikimas</w:t>
            </w:r>
            <w:r w:rsidR="00092673" w:rsidRPr="00317A26">
              <w:rPr>
                <w:rFonts w:ascii="Calibri" w:hAnsi="Calibri" w:cs="Calibri"/>
              </w:rPr>
              <w:t xml:space="preserve"> suteikti sutartyje nurodytus paslaugas, jei jis dirba kitoje įmonėje (ne tiekėjo ar ūkio subjekto, kurio pajėgumais tiekėjas remiasi, įmonėje) ir tiekėjo ar ūkio subjekto, kurio pajėgumais tiekėjas remiasi, </w:t>
            </w:r>
            <w:r w:rsidR="00092673" w:rsidRPr="00317A26">
              <w:rPr>
                <w:rFonts w:ascii="Calibri" w:hAnsi="Calibri" w:cs="Calibri"/>
                <w:b/>
                <w:bCs/>
              </w:rPr>
              <w:t>patvirtinimas</w:t>
            </w:r>
            <w:r w:rsidR="00092673" w:rsidRPr="00317A26">
              <w:rPr>
                <w:rFonts w:ascii="Calibri" w:hAnsi="Calibri" w:cs="Calibri"/>
              </w:rPr>
              <w:t xml:space="preserve">, kad laimėjęs konkursą, įdarbins šį </w:t>
            </w:r>
            <w:proofErr w:type="spellStart"/>
            <w:r w:rsidR="00092673" w:rsidRPr="00317A26">
              <w:rPr>
                <w:rFonts w:ascii="Calibri" w:hAnsi="Calibri" w:cs="Calibri"/>
              </w:rPr>
              <w:t>kvazisubtiekėją</w:t>
            </w:r>
            <w:proofErr w:type="spellEnd"/>
            <w:r w:rsidR="00092673" w:rsidRPr="00317A26">
              <w:rPr>
                <w:rFonts w:ascii="Calibri" w:hAnsi="Calibri" w:cs="Calibri"/>
              </w:rPr>
              <w:t xml:space="preserve"> (tik tuo atveju, jei šis specialistas nesiūlomas kaip ūkio subjektas, kurio pajėgumais tiekėjas remiasi).</w:t>
            </w:r>
          </w:p>
          <w:p w14:paraId="1402A222" w14:textId="77777777" w:rsidR="00092673" w:rsidRPr="00317A26" w:rsidRDefault="00092673" w:rsidP="006C7929">
            <w:pPr>
              <w:jc w:val="both"/>
              <w:rPr>
                <w:rFonts w:ascii="Calibri" w:hAnsi="Calibri" w:cs="Calibri"/>
                <w:u w:val="single"/>
              </w:rPr>
            </w:pPr>
            <w:r w:rsidRPr="00317A26">
              <w:rPr>
                <w:rFonts w:ascii="Calibri" w:hAnsi="Calibri" w:cs="Calibri"/>
                <w:u w:val="single"/>
              </w:rPr>
              <w:t>Pateikiamos atitinkamų dokumentų skaitmeninės kopijos.</w:t>
            </w:r>
          </w:p>
          <w:p w14:paraId="44129FD5" w14:textId="77777777" w:rsidR="00092673" w:rsidRPr="00317A26" w:rsidRDefault="00092673" w:rsidP="006C7929">
            <w:pPr>
              <w:jc w:val="both"/>
              <w:rPr>
                <w:rFonts w:ascii="Calibri" w:hAnsi="Calibri" w:cs="Calibri"/>
                <w:b/>
              </w:rPr>
            </w:pPr>
          </w:p>
          <w:p w14:paraId="198A9209" w14:textId="77777777" w:rsidR="00092673" w:rsidRPr="00317A26" w:rsidRDefault="00092673" w:rsidP="006C7929">
            <w:pPr>
              <w:jc w:val="both"/>
              <w:rPr>
                <w:rFonts w:ascii="Calibri" w:hAnsi="Calibri" w:cs="Calibri"/>
                <w:color w:val="000000"/>
              </w:rPr>
            </w:pPr>
          </w:p>
        </w:tc>
      </w:tr>
      <w:tr w:rsidR="00092673" w:rsidRPr="00317A26" w14:paraId="7E8A41C0" w14:textId="77777777" w:rsidTr="006C7929">
        <w:tc>
          <w:tcPr>
            <w:tcW w:w="567" w:type="pct"/>
            <w:tcBorders>
              <w:top w:val="single" w:sz="4" w:space="0" w:color="000000"/>
              <w:left w:val="single" w:sz="4" w:space="0" w:color="000000"/>
              <w:bottom w:val="single" w:sz="4" w:space="0" w:color="000000"/>
              <w:right w:val="single" w:sz="4" w:space="0" w:color="000000"/>
            </w:tcBorders>
          </w:tcPr>
          <w:p w14:paraId="51FB0885" w14:textId="77777777" w:rsidR="00092673" w:rsidRPr="00317A26" w:rsidRDefault="00092673" w:rsidP="006C7929">
            <w:pPr>
              <w:spacing w:before="60" w:after="60"/>
              <w:ind w:left="22"/>
              <w:jc w:val="center"/>
              <w:rPr>
                <w:rFonts w:ascii="Calibri" w:eastAsia="Calibri" w:hAnsi="Calibri" w:cs="Calibri"/>
              </w:rPr>
            </w:pPr>
            <w:r w:rsidRPr="00317A26">
              <w:rPr>
                <w:rFonts w:ascii="Calibri" w:eastAsia="Calibri" w:hAnsi="Calibri" w:cs="Calibri"/>
              </w:rPr>
              <w:t>3.2.</w:t>
            </w:r>
          </w:p>
        </w:tc>
        <w:tc>
          <w:tcPr>
            <w:tcW w:w="4433" w:type="pct"/>
            <w:gridSpan w:val="2"/>
            <w:tcBorders>
              <w:top w:val="single" w:sz="4" w:space="0" w:color="000000"/>
              <w:left w:val="single" w:sz="4" w:space="0" w:color="000000"/>
              <w:bottom w:val="single" w:sz="4" w:space="0" w:color="000000"/>
              <w:right w:val="single" w:sz="4" w:space="0" w:color="000000"/>
            </w:tcBorders>
          </w:tcPr>
          <w:p w14:paraId="2682AF42" w14:textId="77777777" w:rsidR="00092673" w:rsidRPr="00317A26" w:rsidRDefault="00092673" w:rsidP="006C7929">
            <w:pPr>
              <w:jc w:val="both"/>
              <w:rPr>
                <w:rFonts w:ascii="Calibri" w:hAnsi="Calibri" w:cs="Calibri"/>
                <w:b/>
              </w:rPr>
            </w:pPr>
            <w:r w:rsidRPr="00317A26">
              <w:rPr>
                <w:rFonts w:ascii="Calibri" w:hAnsi="Calibri" w:cs="Calibri"/>
                <w:b/>
                <w:bCs/>
              </w:rPr>
              <w:t>Pastabos</w:t>
            </w:r>
          </w:p>
        </w:tc>
      </w:tr>
      <w:tr w:rsidR="00092673" w:rsidRPr="00317A26" w14:paraId="6A61B10C" w14:textId="77777777" w:rsidTr="006C7929">
        <w:tc>
          <w:tcPr>
            <w:tcW w:w="567" w:type="pct"/>
            <w:tcBorders>
              <w:top w:val="single" w:sz="4" w:space="0" w:color="000000"/>
              <w:left w:val="single" w:sz="4" w:space="0" w:color="000000"/>
              <w:bottom w:val="single" w:sz="4" w:space="0" w:color="000000"/>
              <w:right w:val="single" w:sz="4" w:space="0" w:color="000000"/>
            </w:tcBorders>
          </w:tcPr>
          <w:p w14:paraId="19096D98" w14:textId="77777777" w:rsidR="00092673" w:rsidRPr="00317A26" w:rsidRDefault="00092673" w:rsidP="006C7929">
            <w:pPr>
              <w:spacing w:before="60" w:after="60"/>
              <w:ind w:left="357"/>
              <w:contextualSpacing/>
              <w:rPr>
                <w:rFonts w:ascii="Calibri" w:eastAsia="Calibri" w:hAnsi="Calibri" w:cs="Calibri"/>
              </w:rPr>
            </w:pPr>
            <w:r w:rsidRPr="00317A26">
              <w:rPr>
                <w:rFonts w:ascii="Calibri" w:eastAsia="Calibri" w:hAnsi="Calibri" w:cs="Calibri"/>
              </w:rPr>
              <w:t>3.2.1.</w:t>
            </w:r>
          </w:p>
        </w:tc>
        <w:tc>
          <w:tcPr>
            <w:tcW w:w="2063" w:type="pct"/>
            <w:tcBorders>
              <w:top w:val="single" w:sz="4" w:space="0" w:color="000000"/>
              <w:left w:val="single" w:sz="4" w:space="0" w:color="000000"/>
              <w:bottom w:val="single" w:sz="4" w:space="0" w:color="000000"/>
              <w:right w:val="single" w:sz="4" w:space="0" w:color="auto"/>
            </w:tcBorders>
          </w:tcPr>
          <w:p w14:paraId="19BE2A07" w14:textId="77777777" w:rsidR="00092673" w:rsidRPr="00317A26" w:rsidRDefault="00092673" w:rsidP="006C7929">
            <w:pPr>
              <w:jc w:val="both"/>
              <w:rPr>
                <w:rFonts w:ascii="Calibri" w:hAnsi="Calibri" w:cs="Calibri"/>
              </w:rPr>
            </w:pPr>
            <w:r w:rsidRPr="00317A26">
              <w:rPr>
                <w:rFonts w:ascii="Calibri" w:hAnsi="Calibri" w:cs="Calibri"/>
                <w:b/>
                <w:bCs/>
              </w:rPr>
              <w:t>Jeigu pirkimo procedūroje dalyvauja jungtinės veiklos sutarties pagrindu ūkio subjektų grupė</w:t>
            </w:r>
          </w:p>
        </w:tc>
        <w:tc>
          <w:tcPr>
            <w:tcW w:w="2370" w:type="pct"/>
            <w:tcBorders>
              <w:top w:val="single" w:sz="4" w:space="0" w:color="000000"/>
              <w:left w:val="single" w:sz="4" w:space="0" w:color="auto"/>
              <w:bottom w:val="single" w:sz="4" w:space="0" w:color="000000"/>
              <w:right w:val="single" w:sz="4" w:space="0" w:color="000000"/>
            </w:tcBorders>
          </w:tcPr>
          <w:p w14:paraId="2F5EFECC" w14:textId="3730307F" w:rsidR="00092673" w:rsidRPr="00317A26" w:rsidRDefault="00092673" w:rsidP="006C7929">
            <w:pPr>
              <w:jc w:val="both"/>
              <w:rPr>
                <w:rFonts w:ascii="Calibri" w:hAnsi="Calibri" w:cs="Calibri"/>
                <w:iCs/>
              </w:rPr>
            </w:pPr>
            <w:r w:rsidRPr="00317A26">
              <w:rPr>
                <w:rFonts w:ascii="Calibri" w:hAnsi="Calibri" w:cs="Calibri"/>
                <w:iCs/>
              </w:rPr>
              <w:t>Kvalifikacijos lentelės 3.1</w:t>
            </w:r>
            <w:r w:rsidR="00317A26">
              <w:rPr>
                <w:rFonts w:ascii="Calibri" w:hAnsi="Calibri" w:cs="Calibri"/>
                <w:iCs/>
              </w:rPr>
              <w:t xml:space="preserve"> </w:t>
            </w:r>
            <w:r w:rsidRPr="00317A26">
              <w:rPr>
                <w:rFonts w:ascii="Calibri" w:hAnsi="Calibri" w:cs="Calibri"/>
                <w:iCs/>
              </w:rPr>
              <w:t>punkt</w:t>
            </w:r>
            <w:r w:rsidR="00317A26">
              <w:rPr>
                <w:rFonts w:ascii="Calibri" w:hAnsi="Calibri" w:cs="Calibri"/>
                <w:iCs/>
              </w:rPr>
              <w:t>o</w:t>
            </w:r>
            <w:r w:rsidRPr="00317A26">
              <w:rPr>
                <w:rFonts w:ascii="Calibri" w:hAnsi="Calibri" w:cs="Calibri"/>
                <w:iCs/>
              </w:rPr>
              <w:t xml:space="preserve"> reikalavimus  turi atitikti ir pateikti nurodytus dokumentus ūkio subjektų grupės nario (-</w:t>
            </w:r>
            <w:proofErr w:type="spellStart"/>
            <w:r w:rsidRPr="00317A26">
              <w:rPr>
                <w:rFonts w:ascii="Calibri" w:hAnsi="Calibri" w:cs="Calibri"/>
                <w:iCs/>
              </w:rPr>
              <w:t>ių</w:t>
            </w:r>
            <w:proofErr w:type="spellEnd"/>
            <w:r w:rsidRPr="00317A26">
              <w:rPr>
                <w:rFonts w:ascii="Calibri" w:hAnsi="Calibri" w:cs="Calibri"/>
                <w:iCs/>
              </w:rPr>
              <w:t xml:space="preserve">) specialistai, atsižvelgiant </w:t>
            </w:r>
            <w:r w:rsidRPr="00317A26">
              <w:rPr>
                <w:rFonts w:ascii="Calibri" w:hAnsi="Calibri" w:cs="Calibri"/>
                <w:iCs/>
              </w:rPr>
              <w:lastRenderedPageBreak/>
              <w:t>į jų prisiimamus įsipareigojimus pirkimo sutarčiai vykdyti*.</w:t>
            </w:r>
          </w:p>
        </w:tc>
      </w:tr>
      <w:tr w:rsidR="00092673" w:rsidRPr="00317A26" w14:paraId="4238D746" w14:textId="77777777" w:rsidTr="006C7929">
        <w:tc>
          <w:tcPr>
            <w:tcW w:w="567" w:type="pct"/>
            <w:tcBorders>
              <w:top w:val="single" w:sz="4" w:space="0" w:color="000000"/>
              <w:left w:val="single" w:sz="4" w:space="0" w:color="000000"/>
              <w:bottom w:val="single" w:sz="4" w:space="0" w:color="000000"/>
              <w:right w:val="single" w:sz="4" w:space="0" w:color="000000"/>
            </w:tcBorders>
          </w:tcPr>
          <w:p w14:paraId="40D20A80" w14:textId="77777777" w:rsidR="00092673" w:rsidRPr="00317A26" w:rsidRDefault="00092673" w:rsidP="006C7929">
            <w:pPr>
              <w:spacing w:before="60" w:after="60"/>
              <w:ind w:left="357"/>
              <w:contextualSpacing/>
              <w:rPr>
                <w:rFonts w:ascii="Calibri" w:eastAsia="Calibri" w:hAnsi="Calibri" w:cs="Calibri"/>
              </w:rPr>
            </w:pPr>
            <w:r w:rsidRPr="00317A26">
              <w:rPr>
                <w:rFonts w:ascii="Calibri" w:eastAsia="Calibri" w:hAnsi="Calibri" w:cs="Calibri"/>
              </w:rPr>
              <w:lastRenderedPageBreak/>
              <w:t>3.2.2.</w:t>
            </w:r>
          </w:p>
        </w:tc>
        <w:tc>
          <w:tcPr>
            <w:tcW w:w="2063" w:type="pct"/>
            <w:tcBorders>
              <w:top w:val="single" w:sz="4" w:space="0" w:color="000000"/>
              <w:left w:val="single" w:sz="4" w:space="0" w:color="000000"/>
              <w:bottom w:val="single" w:sz="4" w:space="0" w:color="000000"/>
              <w:right w:val="single" w:sz="4" w:space="0" w:color="auto"/>
            </w:tcBorders>
          </w:tcPr>
          <w:p w14:paraId="54E9B4FA" w14:textId="77777777" w:rsidR="00092673" w:rsidRPr="00317A26" w:rsidRDefault="00092673" w:rsidP="006C7929">
            <w:pPr>
              <w:jc w:val="both"/>
              <w:rPr>
                <w:rFonts w:ascii="Calibri" w:hAnsi="Calibri" w:cs="Calibri"/>
                <w:b/>
                <w:bCs/>
              </w:rPr>
            </w:pPr>
            <w:r w:rsidRPr="00317A26">
              <w:rPr>
                <w:rFonts w:ascii="Calibri" w:hAnsi="Calibri" w:cs="Calibri"/>
                <w:b/>
                <w:bCs/>
              </w:rPr>
              <w:t>Tiekėjas turi teisę pasitelkti ūkio subjektus, kurių pajėgumais tiekėjas remiasi</w:t>
            </w:r>
            <w:r w:rsidRPr="00317A26">
              <w:rPr>
                <w:rFonts w:ascii="Calibri" w:hAnsi="Calibri" w:cs="Calibri"/>
              </w:rPr>
              <w:t xml:space="preserve"> </w:t>
            </w:r>
            <w:r w:rsidRPr="00317A26">
              <w:rPr>
                <w:rFonts w:ascii="Calibri" w:hAnsi="Calibri" w:cs="Calibri"/>
                <w:b/>
                <w:bCs/>
              </w:rPr>
              <w:t>savo įsipareigojimams vykdyti.</w:t>
            </w:r>
            <w:r w:rsidRPr="00317A26">
              <w:rPr>
                <w:rFonts w:ascii="Calibri" w:hAnsi="Calibri" w:cs="Calibri"/>
              </w:rPr>
              <w:t xml:space="preserve"> </w:t>
            </w:r>
          </w:p>
        </w:tc>
        <w:tc>
          <w:tcPr>
            <w:tcW w:w="2370" w:type="pct"/>
            <w:tcBorders>
              <w:top w:val="single" w:sz="4" w:space="0" w:color="000000"/>
              <w:left w:val="single" w:sz="4" w:space="0" w:color="auto"/>
              <w:bottom w:val="single" w:sz="4" w:space="0" w:color="000000"/>
              <w:right w:val="single" w:sz="4" w:space="0" w:color="000000"/>
            </w:tcBorders>
          </w:tcPr>
          <w:p w14:paraId="24D0CAEA" w14:textId="0100FF10" w:rsidR="00092673" w:rsidRPr="00317A26" w:rsidRDefault="00092673" w:rsidP="006C7929">
            <w:pPr>
              <w:jc w:val="both"/>
              <w:rPr>
                <w:rFonts w:ascii="Calibri" w:hAnsi="Calibri" w:cs="Calibri"/>
                <w:color w:val="000000"/>
              </w:rPr>
            </w:pPr>
            <w:r w:rsidRPr="00317A26">
              <w:rPr>
                <w:rFonts w:ascii="Calibri" w:hAnsi="Calibri" w:cs="Calibri"/>
                <w:bCs/>
              </w:rPr>
              <w:t>Ūkio subjekto, kurio pajėgumais tiekėjas remiasi</w:t>
            </w:r>
            <w:r w:rsidRPr="00317A26">
              <w:rPr>
                <w:rFonts w:ascii="Calibri" w:hAnsi="Calibri" w:cs="Calibri"/>
                <w:iCs/>
              </w:rPr>
              <w:t>, dokumentai, nurodyti 3.1 punkt</w:t>
            </w:r>
            <w:r w:rsidR="00317A26">
              <w:rPr>
                <w:rFonts w:ascii="Calibri" w:hAnsi="Calibri" w:cs="Calibri"/>
                <w:iCs/>
              </w:rPr>
              <w:t>e</w:t>
            </w:r>
            <w:r w:rsidRPr="00317A26">
              <w:rPr>
                <w:rFonts w:ascii="Calibri" w:hAnsi="Calibri" w:cs="Calibri"/>
                <w:iCs/>
              </w:rPr>
              <w:t xml:space="preserve">, pateikiami </w:t>
            </w:r>
            <w:r w:rsidRPr="00317A26">
              <w:rPr>
                <w:rFonts w:ascii="Calibri" w:hAnsi="Calibri" w:cs="Calibri"/>
                <w:color w:val="000000"/>
              </w:rPr>
              <w:t xml:space="preserve">tuo atveju, jeigu tie subjektai (jų darbuotojai) patys vykdys tą pirkimo sutarties dalį, kuriai reikia jų turimų pajėgumų. </w:t>
            </w:r>
          </w:p>
          <w:p w14:paraId="790542A7" w14:textId="77777777" w:rsidR="00092673" w:rsidRPr="00317A26" w:rsidRDefault="00092673" w:rsidP="006C7929">
            <w:pPr>
              <w:jc w:val="both"/>
              <w:rPr>
                <w:rFonts w:ascii="Calibri" w:hAnsi="Calibri" w:cs="Calibri"/>
              </w:rPr>
            </w:pPr>
            <w:r w:rsidRPr="00317A26">
              <w:rPr>
                <w:rFonts w:ascii="Calibri" w:hAnsi="Calibri" w:cs="Calibri"/>
                <w:color w:val="000000"/>
              </w:rPr>
              <w:t xml:space="preserve">Pateikiama </w:t>
            </w:r>
            <w:r w:rsidRPr="00317A26">
              <w:rPr>
                <w:rFonts w:ascii="Calibri" w:hAnsi="Calibri" w:cs="Calibri"/>
                <w:iCs/>
              </w:rPr>
              <w:t xml:space="preserve">ketinamo pasitelkti </w:t>
            </w:r>
            <w:r w:rsidRPr="00317A26">
              <w:rPr>
                <w:rFonts w:ascii="Calibri" w:hAnsi="Calibri" w:cs="Calibri"/>
                <w:bCs/>
              </w:rPr>
              <w:t>ūkio subjekto, kurio pajėgumais tiekėjas remiasi</w:t>
            </w:r>
            <w:r w:rsidRPr="00317A26">
              <w:rPr>
                <w:rFonts w:ascii="Calibri" w:hAnsi="Calibri" w:cs="Calibri"/>
              </w:rPr>
              <w:t>, pasirašyta laisvos formos deklaracija ar kitas dokumentas, patvirtinantis sutikimą dalyvauti šiame viešajame pirkime ir teikti jam pavestas paslaugas, konkrečiai jas įvardijant*.</w:t>
            </w:r>
          </w:p>
          <w:p w14:paraId="59DB0417" w14:textId="77777777" w:rsidR="00092673" w:rsidRPr="00317A26" w:rsidRDefault="00092673" w:rsidP="006C7929">
            <w:pPr>
              <w:jc w:val="both"/>
              <w:rPr>
                <w:rFonts w:ascii="Calibri" w:hAnsi="Calibri" w:cs="Calibri"/>
              </w:rPr>
            </w:pPr>
            <w:r w:rsidRPr="00317A26">
              <w:rPr>
                <w:rFonts w:ascii="Calibri" w:hAnsi="Calibri" w:cs="Calibri"/>
              </w:rPr>
              <w:t>Galimybė pasitelkti trečiuosius asmenis nekeičia pagrindinio tiekėjo atsakomybės dėl numatomos sudaryti pirkimo sutarties įvykdymo.</w:t>
            </w:r>
          </w:p>
        </w:tc>
      </w:tr>
      <w:tr w:rsidR="00092673" w:rsidRPr="00317A26" w14:paraId="4EC0732B" w14:textId="77777777" w:rsidTr="006C7929">
        <w:tc>
          <w:tcPr>
            <w:tcW w:w="567" w:type="pct"/>
            <w:tcBorders>
              <w:top w:val="single" w:sz="4" w:space="0" w:color="000000"/>
              <w:left w:val="single" w:sz="4" w:space="0" w:color="000000"/>
              <w:bottom w:val="single" w:sz="4" w:space="0" w:color="000000"/>
              <w:right w:val="single" w:sz="4" w:space="0" w:color="000000"/>
            </w:tcBorders>
          </w:tcPr>
          <w:p w14:paraId="19A76802" w14:textId="77777777" w:rsidR="00092673" w:rsidRPr="00317A26" w:rsidRDefault="00092673" w:rsidP="006C7929">
            <w:pPr>
              <w:spacing w:before="60" w:after="60"/>
              <w:ind w:left="357"/>
              <w:contextualSpacing/>
              <w:rPr>
                <w:rFonts w:ascii="Calibri" w:eastAsia="Calibri" w:hAnsi="Calibri" w:cs="Calibri"/>
              </w:rPr>
            </w:pPr>
            <w:r w:rsidRPr="00317A26">
              <w:rPr>
                <w:rFonts w:ascii="Calibri" w:eastAsia="Calibri" w:hAnsi="Calibri" w:cs="Calibri"/>
              </w:rPr>
              <w:t>3.2.3.</w:t>
            </w:r>
          </w:p>
        </w:tc>
        <w:tc>
          <w:tcPr>
            <w:tcW w:w="2063" w:type="pct"/>
            <w:tcBorders>
              <w:top w:val="single" w:sz="4" w:space="0" w:color="000000"/>
              <w:left w:val="single" w:sz="4" w:space="0" w:color="000000"/>
              <w:bottom w:val="single" w:sz="4" w:space="0" w:color="000000"/>
              <w:right w:val="single" w:sz="4" w:space="0" w:color="auto"/>
            </w:tcBorders>
          </w:tcPr>
          <w:p w14:paraId="464DC475" w14:textId="539AF802" w:rsidR="00092673" w:rsidRPr="00317A26" w:rsidRDefault="00092673" w:rsidP="006C7929">
            <w:pPr>
              <w:jc w:val="both"/>
              <w:rPr>
                <w:rFonts w:ascii="Calibri" w:hAnsi="Calibri" w:cs="Calibri"/>
                <w:b/>
                <w:bCs/>
              </w:rPr>
            </w:pPr>
            <w:r w:rsidRPr="00317A26">
              <w:rPr>
                <w:rFonts w:ascii="Calibri" w:hAnsi="Calibri" w:cs="Calibri"/>
                <w:b/>
              </w:rPr>
              <w:t>Jei tiekėjo pasitelkiamas (-i) specialistas (-ai) pats/-</w:t>
            </w:r>
            <w:proofErr w:type="spellStart"/>
            <w:r w:rsidRPr="00317A26">
              <w:rPr>
                <w:rFonts w:ascii="Calibri" w:hAnsi="Calibri" w:cs="Calibri"/>
                <w:b/>
              </w:rPr>
              <w:t>ys</w:t>
            </w:r>
            <w:proofErr w:type="spellEnd"/>
            <w:r w:rsidRPr="00317A26">
              <w:rPr>
                <w:rFonts w:ascii="Calibri" w:hAnsi="Calibri" w:cs="Calibri"/>
                <w:b/>
              </w:rPr>
              <w:t xml:space="preserve"> atitinka nustatytą reikalavimą, tačiau pirkimo sutarties vykdymui ketina pasitelkti subtiekėjų specialistus, pasitelkiami subtiekėjų specialistai privalo atitikti reikalavimus nustatytus atitinkamai 3.1</w:t>
            </w:r>
            <w:r w:rsidR="00317A26">
              <w:rPr>
                <w:rFonts w:ascii="Calibri" w:hAnsi="Calibri" w:cs="Calibri"/>
                <w:b/>
              </w:rPr>
              <w:t xml:space="preserve"> </w:t>
            </w:r>
            <w:r w:rsidRPr="00317A26">
              <w:rPr>
                <w:rFonts w:ascii="Calibri" w:hAnsi="Calibri" w:cs="Calibri"/>
                <w:b/>
              </w:rPr>
              <w:t>punkte.</w:t>
            </w:r>
          </w:p>
        </w:tc>
        <w:tc>
          <w:tcPr>
            <w:tcW w:w="2370" w:type="pct"/>
            <w:tcBorders>
              <w:top w:val="single" w:sz="4" w:space="0" w:color="000000"/>
              <w:left w:val="single" w:sz="4" w:space="0" w:color="auto"/>
              <w:bottom w:val="single" w:sz="4" w:space="0" w:color="000000"/>
              <w:right w:val="single" w:sz="4" w:space="0" w:color="000000"/>
            </w:tcBorders>
          </w:tcPr>
          <w:p w14:paraId="30768B08" w14:textId="37CD228D" w:rsidR="00092673" w:rsidRPr="00317A26" w:rsidRDefault="00092673" w:rsidP="006C7929">
            <w:pPr>
              <w:autoSpaceDE w:val="0"/>
              <w:autoSpaceDN w:val="0"/>
              <w:adjustRightInd w:val="0"/>
              <w:jc w:val="both"/>
              <w:rPr>
                <w:rFonts w:ascii="Calibri" w:hAnsi="Calibri" w:cs="Calibri"/>
              </w:rPr>
            </w:pPr>
            <w:r w:rsidRPr="00317A26">
              <w:rPr>
                <w:rFonts w:ascii="Calibri" w:hAnsi="Calibri" w:cs="Calibri"/>
              </w:rPr>
              <w:t>Dėl 3.1</w:t>
            </w:r>
            <w:r w:rsidR="00317A26">
              <w:rPr>
                <w:rFonts w:ascii="Calibri" w:hAnsi="Calibri" w:cs="Calibri"/>
              </w:rPr>
              <w:t xml:space="preserve"> </w:t>
            </w:r>
            <w:r w:rsidRPr="00317A26">
              <w:rPr>
                <w:rFonts w:ascii="Calibri" w:hAnsi="Calibri" w:cs="Calibri"/>
              </w:rPr>
              <w:t>punkt</w:t>
            </w:r>
            <w:r w:rsidR="00317A26">
              <w:rPr>
                <w:rFonts w:ascii="Calibri" w:hAnsi="Calibri" w:cs="Calibri"/>
              </w:rPr>
              <w:t>o</w:t>
            </w:r>
            <w:r w:rsidRPr="00317A26">
              <w:rPr>
                <w:rFonts w:ascii="Calibri" w:hAnsi="Calibri" w:cs="Calibri"/>
              </w:rPr>
              <w:t xml:space="preserve"> – subtiekėjo  (jo pasitelkiamų specialistų) dokumentai, nurodyti 3.1 punkte, </w:t>
            </w:r>
            <w:r w:rsidRPr="00317A26">
              <w:rPr>
                <w:rFonts w:ascii="Calibri" w:hAnsi="Calibri" w:cs="Calibri"/>
                <w:color w:val="000000"/>
                <w:shd w:val="clear" w:color="auto" w:fill="FFFFFF"/>
              </w:rPr>
              <w:t>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480F1A7A" w14:textId="77777777" w:rsidR="00092673" w:rsidRPr="00317A26" w:rsidRDefault="00092673" w:rsidP="00092673">
      <w:pPr>
        <w:spacing w:before="60" w:after="60" w:line="256" w:lineRule="auto"/>
        <w:rPr>
          <w:rFonts w:ascii="Calibri" w:eastAsia="Times New Roman" w:hAnsi="Calibri" w:cs="Calibri"/>
          <w:iCs/>
        </w:rPr>
      </w:pPr>
      <w:r w:rsidRPr="00317A26">
        <w:rPr>
          <w:rFonts w:ascii="Calibri" w:eastAsia="Times New Roman" w:hAnsi="Calibri" w:cs="Calibri"/>
          <w:iCs/>
        </w:rPr>
        <w:t>*Pateikiamos dokumentų skaitmeninės kopijos arba dokumentai elektroninėje formoje.</w:t>
      </w:r>
    </w:p>
    <w:p w14:paraId="73A5EF3F" w14:textId="77777777" w:rsidR="00391192" w:rsidRPr="00317A26" w:rsidRDefault="00391192">
      <w:pPr>
        <w:rPr>
          <w:rFonts w:ascii="Calibri" w:hAnsi="Calibri" w:cs="Calibri"/>
        </w:rPr>
      </w:pPr>
    </w:p>
    <w:sectPr w:rsidR="00391192" w:rsidRPr="00317A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673"/>
    <w:rsid w:val="00092673"/>
    <w:rsid w:val="00134617"/>
    <w:rsid w:val="00317A26"/>
    <w:rsid w:val="00391192"/>
    <w:rsid w:val="00551E9D"/>
    <w:rsid w:val="00D208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6FA04"/>
  <w15:chartTrackingRefBased/>
  <w15:docId w15:val="{FC5BA093-D078-496C-AC1A-D364A71A0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267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92673"/>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092673"/>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092673"/>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092673"/>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092673"/>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092673"/>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092673"/>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092673"/>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092673"/>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92673"/>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092673"/>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092673"/>
    <w:rPr>
      <w:rFonts w:eastAsiaTheme="majorEastAsia"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092673"/>
    <w:rPr>
      <w:rFonts w:eastAsiaTheme="majorEastAsia"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092673"/>
    <w:rPr>
      <w:rFonts w:eastAsiaTheme="majorEastAsia" w:cstheme="majorBidi"/>
      <w:color w:val="2E74B5" w:themeColor="accent1" w:themeShade="BF"/>
    </w:rPr>
  </w:style>
  <w:style w:type="character" w:customStyle="1" w:styleId="Antrat6Diagrama">
    <w:name w:val="Antraštė 6 Diagrama"/>
    <w:basedOn w:val="Numatytasispastraiposriftas"/>
    <w:link w:val="Antrat6"/>
    <w:uiPriority w:val="9"/>
    <w:semiHidden/>
    <w:rsid w:val="0009267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9267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9267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9267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9267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09267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2673"/>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09267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92673"/>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092673"/>
    <w:rPr>
      <w:i/>
      <w:iCs/>
      <w:color w:val="404040" w:themeColor="text1" w:themeTint="BF"/>
    </w:rPr>
  </w:style>
  <w:style w:type="paragraph" w:styleId="Sraopastraipa">
    <w:name w:val="List Paragraph"/>
    <w:basedOn w:val="prastasis"/>
    <w:uiPriority w:val="34"/>
    <w:qFormat/>
    <w:rsid w:val="00092673"/>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092673"/>
    <w:rPr>
      <w:i/>
      <w:iCs/>
      <w:color w:val="2E74B5" w:themeColor="accent1" w:themeShade="BF"/>
    </w:rPr>
  </w:style>
  <w:style w:type="paragraph" w:styleId="Iskirtacitata">
    <w:name w:val="Intense Quote"/>
    <w:basedOn w:val="prastasis"/>
    <w:next w:val="prastasis"/>
    <w:link w:val="IskirtacitataDiagrama"/>
    <w:uiPriority w:val="30"/>
    <w:qFormat/>
    <w:rsid w:val="00092673"/>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eastAsiaTheme="minorHAnsi"/>
      <w:i/>
      <w:iCs/>
      <w:color w:val="2E74B5"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092673"/>
    <w:rPr>
      <w:i/>
      <w:iCs/>
      <w:color w:val="2E74B5" w:themeColor="accent1" w:themeShade="BF"/>
    </w:rPr>
  </w:style>
  <w:style w:type="character" w:styleId="Rykinuoroda">
    <w:name w:val="Intense Reference"/>
    <w:basedOn w:val="Numatytasispastraiposriftas"/>
    <w:uiPriority w:val="32"/>
    <w:qFormat/>
    <w:rsid w:val="00092673"/>
    <w:rPr>
      <w:b/>
      <w:bCs/>
      <w:smallCaps/>
      <w:color w:val="2E74B5" w:themeColor="accent1" w:themeShade="BF"/>
      <w:spacing w:val="5"/>
    </w:rPr>
  </w:style>
  <w:style w:type="table" w:customStyle="1" w:styleId="TableGrid3">
    <w:name w:val="Table Grid3"/>
    <w:basedOn w:val="prastojilentel"/>
    <w:next w:val="Lentelstinklelis"/>
    <w:uiPriority w:val="39"/>
    <w:rsid w:val="0009267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0926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502</Words>
  <Characters>3869</Characters>
  <Application>Microsoft Office Word</Application>
  <DocSecurity>0</DocSecurity>
  <Lines>117</Lines>
  <Paragraphs>31</Paragraphs>
  <ScaleCrop>false</ScaleCrop>
  <Company>KMSA</Company>
  <LinksUpToDate>false</LinksUpToDate>
  <CharactersWithSpaces>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cp:keywords/>
  <dc:description/>
  <cp:lastModifiedBy>Asta Vilutytė</cp:lastModifiedBy>
  <cp:revision>2</cp:revision>
  <dcterms:created xsi:type="dcterms:W3CDTF">2026-04-24T13:19:00Z</dcterms:created>
  <dcterms:modified xsi:type="dcterms:W3CDTF">2026-04-24T13:31:00Z</dcterms:modified>
</cp:coreProperties>
</file>